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1A2479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50E96ADA" w:rsidR="005A18DC" w:rsidRPr="001A2479" w:rsidRDefault="007B0D2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ADESÃO DIREITA</w:t>
            </w:r>
            <w:r w:rsidR="007E3069" w:rsidRPr="001A2479">
              <w:rPr>
                <w:b/>
              </w:rPr>
              <w:t xml:space="preserve"> </w:t>
            </w:r>
            <w:r w:rsidR="000210BB">
              <w:rPr>
                <w:b/>
              </w:rPr>
              <w:t>COM</w:t>
            </w:r>
            <w:r w:rsidR="006F7921" w:rsidRPr="001A2479">
              <w:rPr>
                <w:b/>
              </w:rPr>
              <w:t xml:space="preserve"> TRANSFERÊNCIA</w:t>
            </w:r>
            <w:r w:rsidR="000210BB">
              <w:rPr>
                <w:b/>
              </w:rPr>
              <w:t xml:space="preserve"> DE CONCESSÃO</w:t>
            </w:r>
            <w:r w:rsidR="007E3069" w:rsidRPr="001A2479">
              <w:rPr>
                <w:b/>
              </w:rPr>
              <w:t xml:space="preserve"> </w:t>
            </w:r>
            <w:r w:rsidR="00BD5288" w:rsidRPr="001A2479">
              <w:rPr>
                <w:b/>
              </w:rPr>
              <w:t xml:space="preserve">– </w:t>
            </w:r>
            <w:r w:rsidRPr="001A2479">
              <w:rPr>
                <w:b/>
              </w:rPr>
              <w:t>DESENVOLVE/DF</w:t>
            </w:r>
          </w:p>
          <w:p w14:paraId="7E761E10" w14:textId="6CC5321C" w:rsidR="00582E6F" w:rsidRPr="00A95271" w:rsidRDefault="00161513" w:rsidP="000210BB">
            <w:pPr>
              <w:jc w:val="center"/>
            </w:pPr>
            <w:r w:rsidRPr="00A95271">
              <w:t>(</w:t>
            </w:r>
            <w:r w:rsidR="00AF756A" w:rsidRPr="00A95271">
              <w:t xml:space="preserve">§1º e §2º, </w:t>
            </w:r>
            <w:r w:rsidR="005A18DC" w:rsidRPr="00A95271">
              <w:t>Inciso</w:t>
            </w:r>
            <w:r w:rsidR="001876E5" w:rsidRPr="00A95271">
              <w:t xml:space="preserve"> III</w:t>
            </w:r>
            <w:r w:rsidR="000210BB">
              <w:t xml:space="preserve"> </w:t>
            </w:r>
            <w:r w:rsidR="00206029" w:rsidRPr="00A95271">
              <w:t>e VII</w:t>
            </w:r>
            <w:r w:rsidR="007B0D24" w:rsidRPr="00A95271">
              <w:t>I</w:t>
            </w:r>
            <w:r w:rsidR="007976E4" w:rsidRPr="00A95271">
              <w:t xml:space="preserve">, art. </w:t>
            </w:r>
            <w:r w:rsidRPr="00A95271">
              <w:t>115</w:t>
            </w:r>
            <w:r w:rsidR="007976E4" w:rsidRPr="00A95271">
              <w:t xml:space="preserve">, Decreto nº </w:t>
            </w:r>
            <w:r w:rsidRPr="00A95271">
              <w:t>46.900/2025</w:t>
            </w:r>
            <w:r w:rsidR="007976E4" w:rsidRPr="00A95271">
              <w:t>)</w:t>
            </w:r>
          </w:p>
        </w:tc>
      </w:tr>
      <w:tr w:rsidR="00582E6F" w14:paraId="6DD7D9A2" w14:textId="77777777" w:rsidTr="001A2479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1A2479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INTERESSADO</w:t>
            </w:r>
          </w:p>
          <w:p w14:paraId="7DD29949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1A2479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1A2479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1A2479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1A2479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1A2479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BD5288" w14:paraId="30317741" w14:textId="77777777" w:rsidTr="001A2479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6AC8411D" w14:textId="0ACB8F22" w:rsidR="00BD5288" w:rsidRPr="001A2479" w:rsidRDefault="00BD5288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EB66" w14:textId="77777777" w:rsidR="00BD5288" w:rsidRPr="001A2479" w:rsidRDefault="00BD5288" w:rsidP="001A2479">
            <w:pPr>
              <w:jc w:val="center"/>
              <w:rPr>
                <w:b/>
              </w:rPr>
            </w:pPr>
          </w:p>
        </w:tc>
      </w:tr>
      <w:tr w:rsidR="009B4774" w14:paraId="764D2672" w14:textId="77777777" w:rsidTr="001A2479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1B1CA797" w:rsidR="009B4774" w:rsidRPr="001A2479" w:rsidRDefault="009B477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 xml:space="preserve">ENDEREÇO </w:t>
            </w:r>
            <w:r w:rsidR="00C53A16" w:rsidRPr="001A2479">
              <w:rPr>
                <w:b/>
              </w:rPr>
              <w:t>INCENTIVADO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1A2479" w:rsidRDefault="009B4774" w:rsidP="001A2479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049DB32E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</w:t>
            </w:r>
            <w:r w:rsidR="001876E5">
              <w:rPr>
                <w:rFonts w:ascii="Arial MT" w:hAnsi="Arial MT"/>
              </w:rPr>
              <w:t xml:space="preserve"> referente à </w:t>
            </w:r>
            <w:r w:rsidR="001876E5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333E3C0A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Última alteração contratual consolidada</w:t>
            </w:r>
            <w:r w:rsidR="001876E5">
              <w:rPr>
                <w:rFonts w:ascii="Arial MT" w:hAnsi="Arial MT"/>
              </w:rPr>
              <w:t xml:space="preserve"> referente à </w:t>
            </w:r>
            <w:r w:rsidR="001876E5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 xml:space="preserve">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249668B5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7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</w:t>
            </w:r>
            <w:r w:rsidR="001876E5">
              <w:rPr>
                <w:rFonts w:ascii="Arial MT" w:hAnsi="Arial MT"/>
              </w:rPr>
              <w:t xml:space="preserve"> CPF dos sócios-administradores da </w:t>
            </w:r>
            <w:r w:rsidR="001876E5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="001876E5" w:rsidRPr="00C26EFF">
              <w:rPr>
                <w:rFonts w:ascii="Arial MT" w:hAnsi="Arial MT"/>
              </w:rPr>
              <w:t>;</w:t>
            </w:r>
          </w:p>
        </w:tc>
      </w:tr>
      <w:tr w:rsidR="00BD5288" w14:paraId="54E38754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5FD006B" w14:textId="6E39C845" w:rsidR="00BD5288" w:rsidRDefault="00BD5288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0606051B" w14:textId="66F68CB2" w:rsidR="00BD5288" w:rsidRDefault="00BD5288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FFE9694" w14:textId="24B7BDE1" w:rsidR="00BD5288" w:rsidRPr="00BD5288" w:rsidRDefault="00BD5288" w:rsidP="003815F8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Comprovante de inscrição e de situação cadastral no Cadastro Nacional de Pessoas Jurídicas – CNPJ</w:t>
            </w:r>
            <w:r w:rsidR="003815F8">
              <w:rPr>
                <w:rFonts w:ascii="Arial MT" w:hAnsi="Arial MT"/>
              </w:rPr>
              <w:t xml:space="preserve"> referente à </w:t>
            </w:r>
            <w:r w:rsidR="003815F8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Pr="00BD5288">
              <w:rPr>
                <w:rFonts w:ascii="Arial MT" w:hAnsi="Arial MT"/>
              </w:rPr>
              <w:t>;</w:t>
            </w:r>
          </w:p>
        </w:tc>
      </w:tr>
      <w:tr w:rsidR="00BD5288" w14:paraId="5D38BD5D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424A5522" w14:textId="39C4E0A0" w:rsidR="00BD5288" w:rsidRDefault="00BD5288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38B0D8A9" w14:textId="1B8083C6" w:rsidR="00BD5288" w:rsidRDefault="00BD5288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374A707" w14:textId="34125B24" w:rsidR="00BD5288" w:rsidRPr="00BD5288" w:rsidRDefault="00BD5288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Comprovante de inscrição no Cadastro Fiscal do Distrito Federal - CF/DF ou da unidad</w:t>
            </w:r>
            <w:r w:rsidR="003815F8">
              <w:rPr>
                <w:rFonts w:ascii="Arial MT" w:hAnsi="Arial MT"/>
              </w:rPr>
              <w:t xml:space="preserve">e da Federação na qual a </w:t>
            </w:r>
            <w:r w:rsidR="003815F8" w:rsidRPr="00161879">
              <w:rPr>
                <w:rFonts w:ascii="Arial MT" w:hAnsi="Arial MT"/>
                <w:b/>
                <w:u w:val="single"/>
              </w:rPr>
              <w:t>empresa recebente</w:t>
            </w:r>
            <w:r w:rsidRPr="00BD5288">
              <w:rPr>
                <w:rFonts w:ascii="Arial MT" w:hAnsi="Arial MT"/>
              </w:rPr>
              <w:t xml:space="preserve"> seja registrada;</w:t>
            </w:r>
          </w:p>
        </w:tc>
      </w:tr>
      <w:tr w:rsidR="00BD5288" w14:paraId="0965432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517E548A" w14:textId="56B1E708" w:rsidR="00BD5288" w:rsidRDefault="007B0D2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767E2033" w14:textId="21520A26" w:rsidR="00BD5288" w:rsidRDefault="00BD5288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5FA649AC" w14:textId="317B5B19" w:rsidR="00BD5288" w:rsidRPr="00BD5288" w:rsidRDefault="00BD5288" w:rsidP="00BD5288">
            <w:pPr>
              <w:spacing w:before="120" w:after="120"/>
              <w:ind w:left="120" w:righ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Projeto de Viabilidade Simplificado – PVS ou declaração de ratificação de PVS anterior;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3507C493" w:rsidR="00582E6F" w:rsidRDefault="000210B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731ECE0C" w:rsidR="00582E6F" w:rsidRDefault="0064270C" w:rsidP="00161879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Certidão da Dívida Ativa Negativa ou Positiva com efeito de Negativa, junto à Fazenda Pública do DF </w:t>
            </w:r>
            <w:r w:rsidR="00161879">
              <w:rPr>
                <w:rFonts w:ascii="Arial MT" w:hAnsi="Arial MT"/>
              </w:rPr>
              <w:t xml:space="preserve">referente à </w:t>
            </w:r>
            <w:r w:rsidR="00161879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="00161879" w:rsidRPr="00BD5288">
              <w:rPr>
                <w:rFonts w:ascii="Arial MT" w:hAnsi="Arial MT"/>
              </w:rPr>
              <w:t>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3B9C23BC" w:rsidR="00CC368A" w:rsidRDefault="000210B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15EA62E4" w:rsidR="00CC368A" w:rsidRPr="00CC368A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de Débitos, junto à Fazenda Pública do DF referente ao imóvel;</w:t>
            </w:r>
            <w:r w:rsidR="000210BB">
              <w:rPr>
                <w:rFonts w:ascii="Arial MT" w:hAnsi="Arial MT"/>
              </w:rPr>
              <w:t xml:space="preserve"> e</w:t>
            </w:r>
            <w:bookmarkStart w:id="1" w:name="_GoBack"/>
            <w:bookmarkEnd w:id="1"/>
          </w:p>
        </w:tc>
      </w:tr>
      <w:tr w:rsidR="0064270C" w14:paraId="3100C3E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8AA927A" w14:textId="404BB963" w:rsidR="0064270C" w:rsidRDefault="000210B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72C24EA0" w14:textId="1308C752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34F3714" w14:textId="6BF7A10D" w:rsidR="0064270C" w:rsidRPr="0064270C" w:rsidRDefault="0064270C" w:rsidP="00161879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Certidão Negativa ou Positiva com efeito de Negativa da Terracap </w:t>
            </w:r>
            <w:r w:rsidR="00161879">
              <w:rPr>
                <w:rFonts w:ascii="Arial MT" w:hAnsi="Arial MT"/>
              </w:rPr>
              <w:t xml:space="preserve">referente à </w:t>
            </w:r>
            <w:r w:rsidR="00161879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="000210BB">
              <w:rPr>
                <w:rFonts w:ascii="Arial MT" w:hAnsi="Arial MT"/>
              </w:rPr>
              <w:t>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0FC4A26B" w14:textId="77777777" w:rsidR="00D17966" w:rsidRDefault="00D17966" w:rsidP="00D17966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  <w:u w:val="single"/>
              </w:rPr>
              <w:t>empresa recebente assume os direitos e obrigações da relação jurídica no estado em que se encontram</w:t>
            </w:r>
            <w:r>
              <w:rPr>
                <w:sz w:val="20"/>
              </w:rPr>
              <w:t xml:space="preserve">, sem reabertura de prazos porventura já exauridos para implantação ou para desconto previsto na aquisição do imóvel, salvo nos casos previstos na legislação, observando-se, porém, o disposto no art. 4º, caput e §1º, e art. 5º, §1º da Lei nº 6.468, de 2019, </w:t>
            </w:r>
            <w:r>
              <w:rPr>
                <w:b/>
                <w:sz w:val="20"/>
                <w:u w:val="single"/>
              </w:rPr>
              <w:t>quanto à obrigação de pagamento de taxas de ocupação, e demais direitos legais da condição de concessionária</w:t>
            </w:r>
            <w:r>
              <w:rPr>
                <w:sz w:val="20"/>
              </w:rPr>
              <w:t>, conforme art. 18 do Decreto nº 46.900, de 2025.</w:t>
            </w:r>
          </w:p>
          <w:p w14:paraId="05979800" w14:textId="77777777" w:rsidR="00D17966" w:rsidRDefault="00D17966" w:rsidP="00D17966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Dessa forma, </w:t>
            </w:r>
            <w:r>
              <w:rPr>
                <w:b/>
                <w:sz w:val="20"/>
                <w:u w:val="single"/>
              </w:rPr>
              <w:t>caso haja dívida de taxas de ocupação ou retribuição, a empresa deve realizar a negociação da dívida no prazo máximo de 20 dias úteis após a autorização de transferência pelo COPEP, sob pena de ensejar revogação da decisão do COPEP ou do Secretário da SEDET</w:t>
            </w:r>
            <w:r>
              <w:rPr>
                <w:sz w:val="20"/>
              </w:rPr>
              <w:t>, salvo atraso justificado ou inimputável à concessionária.</w:t>
            </w:r>
          </w:p>
          <w:p w14:paraId="02F1625D" w14:textId="77777777" w:rsidR="00D17966" w:rsidRPr="00EC5774" w:rsidRDefault="00D17966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6F7921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DA9D4B0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7510FC5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  <w:p w14:paraId="0BD6DC60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CD10041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09038BFE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Transferente</w:t>
                  </w:r>
                </w:p>
              </w:tc>
              <w:tc>
                <w:tcPr>
                  <w:tcW w:w="4667" w:type="dxa"/>
                </w:tcPr>
                <w:p w14:paraId="6BEDD1AE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D91E1D8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0091E906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8A53E94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65EA4D5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27E66881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Recebente</w:t>
                  </w:r>
                </w:p>
                <w:p w14:paraId="16DA1904" w14:textId="681E4299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4F1F"/>
    <w:multiLevelType w:val="hybridMultilevel"/>
    <w:tmpl w:val="517EB9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210BB"/>
    <w:rsid w:val="000570D0"/>
    <w:rsid w:val="000F016B"/>
    <w:rsid w:val="0011530A"/>
    <w:rsid w:val="001225C5"/>
    <w:rsid w:val="00161513"/>
    <w:rsid w:val="00161879"/>
    <w:rsid w:val="001876E5"/>
    <w:rsid w:val="001913B0"/>
    <w:rsid w:val="001A0D4B"/>
    <w:rsid w:val="001A2479"/>
    <w:rsid w:val="00206029"/>
    <w:rsid w:val="00220DF0"/>
    <w:rsid w:val="003815F8"/>
    <w:rsid w:val="003F642B"/>
    <w:rsid w:val="004F55E1"/>
    <w:rsid w:val="00582E6F"/>
    <w:rsid w:val="005A18DC"/>
    <w:rsid w:val="005B2D41"/>
    <w:rsid w:val="005C1F4E"/>
    <w:rsid w:val="005C330D"/>
    <w:rsid w:val="0064270C"/>
    <w:rsid w:val="00647844"/>
    <w:rsid w:val="006F7921"/>
    <w:rsid w:val="00714A12"/>
    <w:rsid w:val="007468D5"/>
    <w:rsid w:val="007976E4"/>
    <w:rsid w:val="007B0D24"/>
    <w:rsid w:val="007E3069"/>
    <w:rsid w:val="008B6CFD"/>
    <w:rsid w:val="008F315E"/>
    <w:rsid w:val="009B4774"/>
    <w:rsid w:val="00A43C22"/>
    <w:rsid w:val="00A62FB6"/>
    <w:rsid w:val="00A74B05"/>
    <w:rsid w:val="00A95271"/>
    <w:rsid w:val="00AB6499"/>
    <w:rsid w:val="00AF0E47"/>
    <w:rsid w:val="00AF756A"/>
    <w:rsid w:val="00BD5288"/>
    <w:rsid w:val="00C26EFF"/>
    <w:rsid w:val="00C53A16"/>
    <w:rsid w:val="00CC368A"/>
    <w:rsid w:val="00D17966"/>
    <w:rsid w:val="00D46D87"/>
    <w:rsid w:val="00D53E58"/>
    <w:rsid w:val="00EC5774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8</cp:revision>
  <cp:lastPrinted>2025-02-25T19:59:00Z</cp:lastPrinted>
  <dcterms:created xsi:type="dcterms:W3CDTF">2025-02-26T15:09:00Z</dcterms:created>
  <dcterms:modified xsi:type="dcterms:W3CDTF">2025-04-11T12:54:00Z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