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647333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4BE6A35E" w:rsidR="005A18DC" w:rsidRPr="00647333" w:rsidRDefault="008A3A4D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 xml:space="preserve">MIGRAÇÃO COM </w:t>
            </w:r>
            <w:r w:rsidR="009B4774" w:rsidRPr="00647333">
              <w:rPr>
                <w:b/>
              </w:rPr>
              <w:t xml:space="preserve">TRANSFERÊNCIA </w:t>
            </w:r>
            <w:r w:rsidRPr="00647333">
              <w:rPr>
                <w:b/>
              </w:rPr>
              <w:t>SEM AID – PRÓ-DF II</w:t>
            </w:r>
          </w:p>
          <w:p w14:paraId="7E761E10" w14:textId="226EFD63" w:rsidR="00582E6F" w:rsidRPr="00647333" w:rsidRDefault="00161513" w:rsidP="00647333">
            <w:pPr>
              <w:jc w:val="center"/>
            </w:pPr>
            <w:r w:rsidRPr="00647333">
              <w:t>(</w:t>
            </w:r>
            <w:r w:rsidR="00AF756A" w:rsidRPr="00647333">
              <w:t xml:space="preserve">§1º e §2º, </w:t>
            </w:r>
            <w:r w:rsidR="005A18DC" w:rsidRPr="00647333">
              <w:t xml:space="preserve">Inciso </w:t>
            </w:r>
            <w:r w:rsidR="009B4774" w:rsidRPr="00647333">
              <w:t>I</w:t>
            </w:r>
            <w:r w:rsidR="005A18DC" w:rsidRPr="00647333">
              <w:t>I</w:t>
            </w:r>
            <w:r w:rsidR="00647844" w:rsidRPr="00647333">
              <w:t>I</w:t>
            </w:r>
            <w:r w:rsidR="008A3A4D" w:rsidRPr="00647333">
              <w:t xml:space="preserve"> e V</w:t>
            </w:r>
            <w:r w:rsidR="007976E4" w:rsidRPr="00647333">
              <w:t xml:space="preserve">, art. </w:t>
            </w:r>
            <w:r w:rsidRPr="00647333">
              <w:t>115</w:t>
            </w:r>
            <w:r w:rsidR="007976E4" w:rsidRPr="00647333">
              <w:t xml:space="preserve">, Decreto nº </w:t>
            </w:r>
            <w:r w:rsidRPr="00647333">
              <w:t>46.900/2025</w:t>
            </w:r>
            <w:r w:rsidR="007976E4" w:rsidRPr="00647333">
              <w:t>)</w:t>
            </w:r>
          </w:p>
        </w:tc>
      </w:tr>
      <w:tr w:rsidR="00582E6F" w14:paraId="6DD7D9A2" w14:textId="77777777" w:rsidTr="00647333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PROCESSO Nº</w:t>
            </w:r>
          </w:p>
        </w:tc>
        <w:tc>
          <w:tcPr>
            <w:tcW w:w="7086" w:type="dxa"/>
          </w:tcPr>
          <w:p w14:paraId="3D8336BE" w14:textId="77777777" w:rsidR="00582E6F" w:rsidRPr="00647333" w:rsidRDefault="00582E6F" w:rsidP="00647333"/>
        </w:tc>
      </w:tr>
      <w:tr w:rsidR="00582E6F" w14:paraId="6AE411E2" w14:textId="77777777" w:rsidTr="00647333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INTERESSADO</w:t>
            </w:r>
          </w:p>
          <w:p w14:paraId="7DD29949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(Razão Social)</w:t>
            </w:r>
          </w:p>
        </w:tc>
        <w:tc>
          <w:tcPr>
            <w:tcW w:w="7086" w:type="dxa"/>
          </w:tcPr>
          <w:p w14:paraId="134F7910" w14:textId="77777777" w:rsidR="00582E6F" w:rsidRPr="00647333" w:rsidRDefault="00582E6F" w:rsidP="00647333"/>
        </w:tc>
      </w:tr>
      <w:tr w:rsidR="00582E6F" w14:paraId="751E1C84" w14:textId="77777777" w:rsidTr="00647333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CNPJ</w:t>
            </w:r>
          </w:p>
        </w:tc>
        <w:tc>
          <w:tcPr>
            <w:tcW w:w="7086" w:type="dxa"/>
          </w:tcPr>
          <w:p w14:paraId="69DA41E0" w14:textId="77777777" w:rsidR="00582E6F" w:rsidRPr="00647333" w:rsidRDefault="00582E6F" w:rsidP="00647333"/>
        </w:tc>
      </w:tr>
      <w:tr w:rsidR="00582E6F" w14:paraId="6D4F237E" w14:textId="77777777" w:rsidTr="0064733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REQUERENTE</w:t>
            </w:r>
          </w:p>
        </w:tc>
        <w:tc>
          <w:tcPr>
            <w:tcW w:w="7086" w:type="dxa"/>
          </w:tcPr>
          <w:p w14:paraId="670CB380" w14:textId="77777777" w:rsidR="00582E6F" w:rsidRPr="00647333" w:rsidRDefault="00582E6F" w:rsidP="00647333"/>
        </w:tc>
      </w:tr>
      <w:tr w:rsidR="00582E6F" w14:paraId="6C9CA6B6" w14:textId="77777777" w:rsidTr="00647333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CPF</w:t>
            </w:r>
          </w:p>
        </w:tc>
        <w:tc>
          <w:tcPr>
            <w:tcW w:w="7086" w:type="dxa"/>
          </w:tcPr>
          <w:p w14:paraId="0C2117D9" w14:textId="77777777" w:rsidR="00582E6F" w:rsidRPr="00647333" w:rsidRDefault="00582E6F" w:rsidP="00647333"/>
        </w:tc>
      </w:tr>
      <w:tr w:rsidR="00582E6F" w14:paraId="3CA6D888" w14:textId="77777777" w:rsidTr="0064733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TELEFONE(S)</w:t>
            </w:r>
          </w:p>
        </w:tc>
        <w:tc>
          <w:tcPr>
            <w:tcW w:w="7086" w:type="dxa"/>
          </w:tcPr>
          <w:p w14:paraId="39B3AAA9" w14:textId="77777777" w:rsidR="00582E6F" w:rsidRPr="00647333" w:rsidRDefault="00582E6F" w:rsidP="00647333"/>
        </w:tc>
      </w:tr>
      <w:tr w:rsidR="00582E6F" w14:paraId="0777DA56" w14:textId="77777777" w:rsidTr="00647333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57F25A1C" w14:textId="77777777" w:rsidR="00582E6F" w:rsidRPr="00647333" w:rsidRDefault="00582E6F" w:rsidP="00647333"/>
        </w:tc>
      </w:tr>
      <w:tr w:rsidR="005C330D" w14:paraId="37562A91" w14:textId="77777777" w:rsidTr="0064733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647333" w:rsidRDefault="009B477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12F0B4D6" w14:textId="77777777" w:rsidR="005C330D" w:rsidRPr="00647333" w:rsidRDefault="005C330D" w:rsidP="00647333"/>
        </w:tc>
      </w:tr>
      <w:tr w:rsidR="009B4774" w14:paraId="764D2672" w14:textId="77777777" w:rsidTr="0064733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647333" w:rsidRDefault="009B477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17320DEE" w14:textId="77777777" w:rsidR="009B4774" w:rsidRPr="00647333" w:rsidRDefault="009B4774" w:rsidP="00647333"/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54058353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2B676FB7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735E4939" w:rsidR="00C26EFF" w:rsidRPr="00161513" w:rsidRDefault="00C26EFF" w:rsidP="00964E4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</w:t>
            </w:r>
            <w:r w:rsidR="00964E46">
              <w:rPr>
                <w:rFonts w:ascii="Arial MT" w:hAnsi="Arial MT"/>
              </w:rPr>
              <w:t xml:space="preserve"> da</w:t>
            </w:r>
            <w:r w:rsidR="00DF14FA">
              <w:rPr>
                <w:rFonts w:ascii="Arial MT" w:hAnsi="Arial MT"/>
              </w:rPr>
              <w:t xml:space="preserve">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31CBDF16" w:rsidR="00C26EFF" w:rsidRPr="00161513" w:rsidRDefault="009B4774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605485">
              <w:rPr>
                <w:rFonts w:ascii="Arial MT" w:hAnsi="Arial MT"/>
              </w:rPr>
              <w:t xml:space="preserve"> referente à </w:t>
            </w:r>
            <w:r w:rsidR="00605485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605485" w:rsidRPr="00BD5288">
              <w:rPr>
                <w:rFonts w:ascii="Arial MT" w:hAnsi="Arial MT"/>
              </w:rPr>
              <w:t>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4F217A7D" w:rsidR="00582E6F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Comprovante de inscrição no Cadastro Fiscal do Distrito Federal - CF/DF ou da unidade da Federação na qual a </w:t>
            </w:r>
            <w:r w:rsidR="00605485" w:rsidRPr="00161879">
              <w:rPr>
                <w:rFonts w:ascii="Arial MT" w:hAnsi="Arial MT"/>
                <w:b/>
                <w:u w:val="single"/>
              </w:rPr>
              <w:t>empresa recebente</w:t>
            </w:r>
            <w:r w:rsidR="00605485" w:rsidRPr="00BD5288">
              <w:rPr>
                <w:rFonts w:ascii="Arial MT" w:hAnsi="Arial MT"/>
              </w:rPr>
              <w:t xml:space="preserve"> </w:t>
            </w:r>
            <w:r w:rsidRPr="009B4774">
              <w:rPr>
                <w:rFonts w:ascii="Arial MT" w:hAnsi="Arial MT"/>
              </w:rPr>
              <w:t>seja registrada;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192ED3B0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3E542E02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605485">
              <w:rPr>
                <w:rFonts w:ascii="Arial MT" w:hAnsi="Arial MT"/>
              </w:rPr>
              <w:t xml:space="preserve">referente à </w:t>
            </w:r>
            <w:r w:rsidR="00605485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9B4774">
              <w:rPr>
                <w:rFonts w:ascii="Arial MT" w:hAnsi="Arial MT"/>
              </w:rPr>
              <w:t>;</w:t>
            </w:r>
          </w:p>
        </w:tc>
      </w:tr>
      <w:tr w:rsidR="00CC368A" w14:paraId="79C517C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A91B6C6" w14:textId="347BD40A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31DD0A7" w14:textId="624FD937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9DA60EB" w14:textId="4046A230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de Débitos junto à Fazenda Pública do Distrito Federal referente ao imóvel;</w:t>
            </w:r>
          </w:p>
        </w:tc>
      </w:tr>
      <w:tr w:rsidR="009B4774" w14:paraId="3AF2B6CB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003A21E" w14:textId="440AD4A5" w:rsidR="009B4774" w:rsidRDefault="009B477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66F234D" w14:textId="594042FC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0AA28FA" w14:textId="1DC3BAF8" w:rsidR="009B4774" w:rsidRPr="009B4774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Certidão Negativa ou Positiva com efeito de Negativa da Terracap </w:t>
            </w:r>
            <w:r w:rsidR="00605485">
              <w:rPr>
                <w:rFonts w:ascii="Arial MT" w:hAnsi="Arial MT"/>
              </w:rPr>
              <w:t xml:space="preserve">referente à </w:t>
            </w:r>
            <w:r w:rsidR="00605485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605485" w:rsidRPr="00BD5288">
              <w:rPr>
                <w:rFonts w:ascii="Arial MT" w:hAnsi="Arial MT"/>
              </w:rPr>
              <w:t>;</w:t>
            </w:r>
            <w:r w:rsidR="00605485">
              <w:rPr>
                <w:rFonts w:ascii="Arial MT" w:hAnsi="Arial MT"/>
              </w:rPr>
              <w:t xml:space="preserve"> e</w:t>
            </w:r>
          </w:p>
        </w:tc>
      </w:tr>
      <w:tr w:rsidR="009B4774" w14:paraId="4A984C3F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E8AC906" w14:textId="6E8C9801" w:rsidR="009B4774" w:rsidRDefault="009B477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2D4EE218" w14:textId="1156A0FB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6447062" w14:textId="553A6AC1" w:rsidR="009B4774" w:rsidRPr="009B4774" w:rsidRDefault="009B4774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Projeto de </w:t>
            </w:r>
            <w:r>
              <w:rPr>
                <w:rFonts w:ascii="Arial MT" w:hAnsi="Arial MT"/>
              </w:rPr>
              <w:t>Viabilidade Simplificado – PVS</w:t>
            </w:r>
            <w:r w:rsidRPr="009B4774">
              <w:rPr>
                <w:rFonts w:ascii="Arial MT" w:hAnsi="Arial MT"/>
              </w:rPr>
              <w:t xml:space="preserve"> ou declaração de ratificação de PVS anterior.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53786F27" w14:textId="77777777" w:rsidR="007C47E8" w:rsidRDefault="007C47E8">
            <w:pPr>
              <w:pStyle w:val="TableParagraph"/>
              <w:ind w:left="105"/>
              <w:rPr>
                <w:b/>
                <w:sz w:val="20"/>
              </w:rPr>
            </w:pPr>
          </w:p>
          <w:p w14:paraId="5D681F5D" w14:textId="77777777" w:rsidR="00321F07" w:rsidRDefault="00321F07" w:rsidP="00FC21D5">
            <w:pPr>
              <w:pStyle w:val="TableParagraph"/>
              <w:ind w:left="105" w:right="121"/>
              <w:jc w:val="both"/>
              <w:rPr>
                <w:sz w:val="20"/>
              </w:rPr>
            </w:pPr>
            <w:bookmarkStart w:id="1" w:name="_GoBack"/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7E881563" w14:textId="77777777" w:rsidR="00321F07" w:rsidRDefault="00321F07" w:rsidP="00FC21D5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bookmarkEnd w:id="1"/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FD3CB0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715F48D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F79DD2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31272AC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6A0813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1688DC11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13F2EB72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3F2BEF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85608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D488FD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E980E0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A49D815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2A5E09C4" w:rsidR="0062249E" w:rsidRDefault="0062249E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61513"/>
    <w:rsid w:val="001913B0"/>
    <w:rsid w:val="001A0D4B"/>
    <w:rsid w:val="00220DF0"/>
    <w:rsid w:val="00321F07"/>
    <w:rsid w:val="003F642B"/>
    <w:rsid w:val="00582E6F"/>
    <w:rsid w:val="005A18DC"/>
    <w:rsid w:val="005C330D"/>
    <w:rsid w:val="00605485"/>
    <w:rsid w:val="0062249E"/>
    <w:rsid w:val="00647333"/>
    <w:rsid w:val="00647844"/>
    <w:rsid w:val="00714A12"/>
    <w:rsid w:val="007468D5"/>
    <w:rsid w:val="007976E4"/>
    <w:rsid w:val="007C47E8"/>
    <w:rsid w:val="008A3A4D"/>
    <w:rsid w:val="008B6CFD"/>
    <w:rsid w:val="008F315E"/>
    <w:rsid w:val="00964E46"/>
    <w:rsid w:val="009B4774"/>
    <w:rsid w:val="00A43C22"/>
    <w:rsid w:val="00A74B05"/>
    <w:rsid w:val="00AB6499"/>
    <w:rsid w:val="00AF0E47"/>
    <w:rsid w:val="00AF756A"/>
    <w:rsid w:val="00C26EFF"/>
    <w:rsid w:val="00CC368A"/>
    <w:rsid w:val="00D46D87"/>
    <w:rsid w:val="00D53E58"/>
    <w:rsid w:val="00DF14FA"/>
    <w:rsid w:val="00EC5774"/>
    <w:rsid w:val="00FC21D5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9</cp:revision>
  <cp:lastPrinted>2025-02-25T19:39:00Z</cp:lastPrinted>
  <dcterms:created xsi:type="dcterms:W3CDTF">2025-02-25T21:26:00Z</dcterms:created>
  <dcterms:modified xsi:type="dcterms:W3CDTF">2025-02-26T20:12:00Z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